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FBA7201">
      <w:pPr>
        <w:pBdr/>
        <w:spacing w:after="0"/>
        <w:ind/>
        <w:rPr/>
      </w:pPr>
      <w:r>
        <w:t xml:space="preserve">Gebruik PC in de vergaderruimte:</w:t>
      </w:r>
      <w:r>
        <w:rPr>
          <w:highlight w:val="none"/>
        </w:rPr>
      </w:r>
      <w:r/>
    </w:p>
    <w:p w14:paraId="2F82E565">
      <w:pPr>
        <w:pStyle w:val="939"/>
        <w:numPr>
          <w:ilvl w:val="0"/>
          <w:numId w:val="1"/>
        </w:numPr>
        <w:pBdr/>
        <w:spacing/>
        <w:ind/>
        <w:rPr>
          <w:highlight w:val="none"/>
        </w:rPr>
      </w:pPr>
      <w:r>
        <w:t xml:space="preserve">Zet de Desktop (tower model onder de tafel, knop op voorpaneel, rechterhoek, iets boven het midden. Daar zit de uit knop net onder)</w:t>
      </w:r>
      <w:r>
        <w:rPr>
          <w:highlight w:val="none"/>
        </w:rPr>
      </w:r>
      <w:r>
        <w:rPr>
          <w:highlight w:val="none"/>
        </w:rPr>
      </w:r>
    </w:p>
    <w:p w14:paraId="1F4CF864">
      <w:pPr>
        <w:pStyle w:val="939"/>
        <w:numPr>
          <w:ilvl w:val="0"/>
          <w:numId w:val="1"/>
        </w:numPr>
        <w:pBdr/>
        <w:spacing/>
        <w:ind/>
        <w:rPr>
          <w:highlight w:val="none"/>
        </w:rPr>
      </w:pPr>
      <w:r>
        <w:rPr>
          <w:highlight w:val="none"/>
        </w:rPr>
        <w:t xml:space="preserve">Zet de printer aan</w:t>
      </w:r>
      <w:r>
        <w:rPr>
          <w:highlight w:val="none"/>
        </w:rPr>
      </w:r>
      <w:r>
        <w:rPr>
          <w:highlight w:val="none"/>
        </w:rPr>
      </w:r>
    </w:p>
    <w:p w14:paraId="18E3D850">
      <w:pPr>
        <w:pStyle w:val="939"/>
        <w:numPr>
          <w:ilvl w:val="0"/>
          <w:numId w:val="1"/>
        </w:numPr>
        <w:pBdr/>
        <w:tabs>
          <w:tab w:val="left" w:leader="none" w:pos="3506"/>
        </w:tabs>
        <w:spacing/>
        <w:ind/>
        <w:rPr>
          <w:highlight w:val="none"/>
        </w:rPr>
      </w:pPr>
      <w:r>
        <w:rPr>
          <w:highlight w:val="none"/>
        </w:rPr>
        <w:t xml:space="preserve">Inloggen PC:</w:t>
      </w:r>
      <w:r>
        <w:rPr>
          <w:highlight w:val="none"/>
        </w:rPr>
        <w:t xml:space="preserve">     </w:t>
      </w:r>
      <w:r>
        <w:rPr>
          <w:highlight w:val="none"/>
        </w:rPr>
        <w:t xml:space="preserve">User: Stadskeuken</w:t>
        <w:tab/>
        <w:tab/>
      </w:r>
      <w:r>
        <w:rPr>
          <w:highlight w:val="none"/>
        </w:rPr>
        <w:t xml:space="preserve">PW:   @pc@</w:t>
      </w:r>
      <w:r>
        <w:rPr>
          <w:highlight w:val="none"/>
        </w:rPr>
      </w:r>
      <w:r>
        <w:rPr>
          <w:highlight w:val="none"/>
        </w:rPr>
      </w:r>
    </w:p>
    <w:p w14:paraId="5FEA0568">
      <w:pPr>
        <w:pStyle w:val="939"/>
        <w:numPr>
          <w:ilvl w:val="0"/>
          <w:numId w:val="1"/>
        </w:numPr>
        <w:pBdr/>
        <w:spacing/>
        <w:ind/>
        <w:rPr>
          <w:highlight w:val="none"/>
        </w:rPr>
      </w:pPr>
      <w:r>
        <w:rPr>
          <w:highlight w:val="none"/>
        </w:rPr>
        <w:t xml:space="preserve">Inloggen in Amelia (via wordpress):</w:t>
      </w:r>
      <w:r>
        <w:rPr>
          <w:highlight w:val="none"/>
        </w:rPr>
      </w:r>
      <w:r>
        <w:rPr>
          <w:highlight w:val="none"/>
        </w:rPr>
      </w:r>
    </w:p>
    <w:tbl>
      <w:tblPr>
        <w:tblStyle w:val="750"/>
        <w:tblW w:w="0" w:type="auto"/>
        <w:tblBorders/>
        <w:tblLook w:val="04A0" w:firstRow="1" w:lastRow="0" w:firstColumn="1" w:lastColumn="0" w:noHBand="0" w:noVBand="1"/>
      </w:tblPr>
      <w:tblGrid>
        <w:gridCol w:w="9355"/>
      </w:tblGrid>
      <w:tr>
        <w:trPr/>
        <w:tc>
          <w:tcPr>
            <w:tcBorders/>
            <w:tcW w:w="9355" w:type="dxa"/>
          </w:tcPr>
          <w:p w14:paraId="3096AE2B">
            <w:pPr>
              <w:pStyle w:val="935"/>
              <w:widowControl w:val="true"/>
              <w:numPr>
                <w:ilvl w:val="0"/>
                <w:numId w:val="6"/>
              </w:numPr>
              <w:pBdr/>
              <w:spacing w:after="0" w:before="0" w:line="240" w:lineRule="auto"/>
              <w:ind w:right="0" w:hanging="283" w:left="283"/>
              <w:jc w:val="left"/>
              <w:rPr>
                <w:rFonts w:eastAsia="Arial" w:cs="Arial"/>
                <w:sz w:val="22"/>
                <w:szCs w:val="22"/>
                <w:lang w:val="nl-NL" w:eastAsia="en-US" w:bidi="ar-SA"/>
              </w:rPr>
            </w:pPr>
            <w:r>
              <w:rPr>
                <w:rFonts w:eastAsia="Arial" w:cs="Arial"/>
                <w:sz w:val="22"/>
                <w:szCs w:val="22"/>
                <w:lang w:val="nl-NL" w:eastAsia="en-US" w:bidi="ar-SA"/>
              </w:rPr>
              <w:t xml:space="preserve">URL: </w:t>
            </w:r>
            <w:hyperlink r:id="rId11" w:tooltip="https://stadskeuken-arnhem.nl/wp-login.php" w:history="1">
              <w:r>
                <w:rPr>
                  <w:rFonts w:ascii="Times New Roman" w:hAnsi="Times New Roman" w:eastAsia="Times New Roman" w:cs="Times New Roman"/>
                  <w:color w:val="0066cc"/>
                  <w:sz w:val="18"/>
                  <w:szCs w:val="14"/>
                  <w:u w:val="single"/>
                </w:rPr>
                <w:t xml:space="preserve">Inloggen ‹ DE STADSKEUKEN — WordPres</w:t>
              </w:r>
              <w:r>
                <w:rPr>
                  <w:rFonts w:ascii="Times New Roman" w:hAnsi="Times New Roman" w:eastAsia="Times New Roman" w:cs="Times New Roman"/>
                  <w:color w:val="0066cc"/>
                  <w:sz w:val="27"/>
                  <w:u w:val="single"/>
                </w:rPr>
                <w:t xml:space="preserve">s</w:t>
              </w:r>
            </w:hyperlink>
            <w:r/>
            <w:hyperlink r:id="rId12" w:tooltip="https://stadskeuken-arnhem.nl/wp-login.php" w:history="1">
              <w:r>
                <w:rPr>
                  <w:rStyle w:val="921"/>
                  <w:rFonts w:eastAsia="Arial" w:cs="Arial"/>
                  <w:sz w:val="22"/>
                  <w:szCs w:val="22"/>
                  <w:lang w:val="nl-NL" w:eastAsia="en-US" w:bidi="ar-SA"/>
                </w:rPr>
                <w:t xml:space="preserve">   https://stadskeuken-arnhem.nl/wp-login.php</w:t>
              </w:r>
              <w:r>
                <w:rPr>
                  <w:rStyle w:val="921"/>
                  <w:rFonts w:eastAsia="Arial" w:cs="Arial"/>
                  <w:sz w:val="22"/>
                  <w:szCs w:val="22"/>
                  <w:lang w:val="nl-NL" w:eastAsia="en-US" w:bidi="ar-SA"/>
                </w:rPr>
              </w:r>
            </w:hyperlink>
            <w:r>
              <w:rPr>
                <w:rFonts w:eastAsia="Arial" w:cs="Arial"/>
                <w:sz w:val="22"/>
                <w:szCs w:val="22"/>
                <w:lang w:val="nl-NL" w:eastAsia="en-US" w:bidi="ar-SA"/>
              </w:rPr>
            </w:r>
            <w:r>
              <w:rPr>
                <w:rFonts w:eastAsia="Arial" w:cs="Arial"/>
                <w:sz w:val="22"/>
                <w:szCs w:val="22"/>
                <w:lang w:val="nl-NL" w:eastAsia="en-US" w:bidi="ar-SA"/>
              </w:rPr>
            </w:r>
          </w:p>
          <w:p w14:paraId="18C191BB">
            <w:pPr>
              <w:widowControl w:val="true"/>
              <w:numPr>
                <w:ilvl w:val="0"/>
                <w:numId w:val="6"/>
              </w:numPr>
              <w:pBdr/>
              <w:spacing w:after="0" w:before="0" w:line="240" w:lineRule="auto"/>
              <w:ind w:right="0" w:hanging="283" w:left="283"/>
              <w:jc w:val="left"/>
              <w:rPr>
                <w:rFonts w:eastAsia="Arial" w:cs="Arial"/>
                <w:sz w:val="22"/>
                <w:szCs w:val="22"/>
                <w:lang w:val="nl-NL" w:eastAsia="en-US" w:bidi="ar-SA"/>
              </w:rPr>
            </w:pPr>
            <w:r>
              <w:rPr>
                <w:rFonts w:eastAsia="Arial" w:cs="Arial"/>
                <w:sz w:val="22"/>
                <w:szCs w:val="22"/>
                <w:highlight w:val="none"/>
                <w:lang w:val="nl-NL" w:eastAsia="en-US" w:bidi="nl-NL"/>
              </w:rPr>
              <w:t xml:space="preserve">Of: </w:t>
            </w:r>
            <w:r>
              <w:rPr>
                <w:rFonts w:eastAsia="Arial" w:cs="Arial"/>
                <w:sz w:val="22"/>
                <w:szCs w:val="22"/>
                <w:lang w:val="nl-NL" w:eastAsia="en-US" w:bidi="ar-SA"/>
              </w:rPr>
              <w:t xml:space="preserve">website: rechtsonder: </w:t>
            </w:r>
            <w:r>
              <w:rPr>
                <w:rFonts w:ascii="Arial" w:hAnsi="Arial" w:eastAsia="Arial" w:cs="Arial"/>
                <w:color w:val="262626"/>
                <w:sz w:val="24"/>
                <w:highlight w:val="none"/>
              </w:rPr>
              <w:t xml:space="preserve">"Inloggen: klanten, vrijwilligers, beheer"</w:t>
            </w:r>
            <w:r>
              <w:rPr>
                <w:rFonts w:eastAsia="Arial" w:cs="Arial"/>
                <w:sz w:val="22"/>
                <w:szCs w:val="22"/>
                <w:lang w:val="nl-NL" w:eastAsia="en-US" w:bidi="ar-SA"/>
              </w:rPr>
            </w:r>
            <w:r>
              <w:rPr>
                <w:rFonts w:eastAsia="Arial" w:cs="Arial"/>
                <w:sz w:val="22"/>
                <w:szCs w:val="22"/>
                <w:lang w:val="nl-NL" w:eastAsia="en-US" w:bidi="ar-SA"/>
              </w:rPr>
            </w:r>
          </w:p>
          <w:p w14:paraId="50551BF0">
            <w:pPr>
              <w:pStyle w:val="939"/>
              <w:widowControl w:val="true"/>
              <w:numPr>
                <w:ilvl w:val="0"/>
                <w:numId w:val="6"/>
              </w:numPr>
              <w:pBdr/>
              <w:spacing w:after="0" w:before="0" w:line="240" w:lineRule="auto"/>
              <w:ind w:right="0" w:hanging="283" w:left="283"/>
              <w:contextualSpacing w:val="true"/>
              <w:jc w:val="left"/>
              <w:rPr>
                <w:rFonts w:eastAsia="Arial" w:cs="Arial"/>
                <w:sz w:val="22"/>
                <w:szCs w:val="22"/>
                <w:lang w:val="nl-NL" w:eastAsia="en-US" w:bidi="ar-SA"/>
              </w:rPr>
            </w:pPr>
            <w:r>
              <w:rPr>
                <w:rFonts w:eastAsia="Arial" w:cs="Arial"/>
                <w:sz w:val="22"/>
                <w:szCs w:val="22"/>
                <w:lang w:val="nl-NL" w:eastAsia="en-US" w:bidi="ar-SA"/>
              </w:rPr>
              <w:t xml:space="preserve">UI: Amelia      (mail: </w:t>
            </w:r>
            <w:hyperlink r:id="rId13" w:tooltip="http://ict@stadskeuken-arnhem.nl" w:history="1">
              <w:r>
                <w:rPr>
                  <w:rFonts w:eastAsia="Arial" w:cs="Arial"/>
                  <w:sz w:val="22"/>
                  <w:szCs w:val="22"/>
                  <w:lang w:val="nl-NL" w:eastAsia="en-US" w:bidi="ar-SA"/>
                </w:rPr>
                <w:t xml:space="preserve">ict@stadskeuken-arnhem.nl</w:t>
              </w:r>
            </w:hyperlink>
            <w:r>
              <w:t xml:space="preserve"> )</w:t>
            </w:r>
            <w:r>
              <w:rPr>
                <w:rFonts w:eastAsia="Arial" w:cs="Arial"/>
                <w:sz w:val="22"/>
                <w:szCs w:val="22"/>
                <w:lang w:val="nl-NL" w:eastAsia="en-US" w:bidi="ar-SA"/>
              </w:rPr>
            </w:r>
            <w:r>
              <w:rPr>
                <w:rFonts w:eastAsia="Arial" w:cs="Arial"/>
                <w:sz w:val="22"/>
                <w:szCs w:val="22"/>
                <w:lang w:val="nl-NL" w:eastAsia="en-US" w:bidi="ar-SA"/>
              </w:rPr>
            </w:r>
          </w:p>
          <w:p w14:paraId="4A233305">
            <w:pPr>
              <w:pStyle w:val="939"/>
              <w:widowControl w:val="true"/>
              <w:numPr>
                <w:ilvl w:val="0"/>
                <w:numId w:val="6"/>
              </w:numPr>
              <w:pBdr/>
              <w:spacing w:after="0" w:before="0" w:line="240" w:lineRule="auto"/>
              <w:ind w:right="0" w:hanging="283" w:left="283"/>
              <w:contextualSpacing w:val="true"/>
              <w:jc w:val="left"/>
              <w:rPr>
                <w:highlight w:val="none"/>
              </w:rPr>
            </w:pPr>
            <w:r>
              <w:rPr>
                <w:rFonts w:eastAsia="Arial" w:cs="Arial"/>
                <w:sz w:val="22"/>
                <w:szCs w:val="22"/>
                <w:lang w:val="nl-NL" w:eastAsia="en-US" w:bidi="ar-SA"/>
              </w:rPr>
              <w:t xml:space="preserve">PW: @</w:t>
            </w:r>
            <w:r>
              <w:rPr>
                <w:rFonts w:eastAsia="Arial" w:cs="Arial"/>
                <w:sz w:val="22"/>
                <w:szCs w:val="22"/>
                <w:lang w:val="nl-NL"/>
              </w:rPr>
              <w:t xml:space="preserve">Beekstraat</w:t>
            </w:r>
            <w:r>
              <w:rPr>
                <w:rFonts w:eastAsia="Arial" w:cs="Arial"/>
                <w:sz w:val="22"/>
                <w:szCs w:val="22"/>
                <w:lang w:val="en-US"/>
              </w:rPr>
              <w:t xml:space="preserve">@</w:t>
            </w:r>
            <w:r>
              <w:rPr>
                <w:rFonts w:eastAsia="Arial" w:cs="Arial"/>
                <w:sz w:val="22"/>
                <w:szCs w:val="22"/>
                <w:lang w:val="nl-NL"/>
              </w:rPr>
              <w:t xml:space="preserve">  en </w:t>
            </w:r>
            <w:r>
              <w:rPr>
                <w:rFonts w:eastAsia="Arial" w:cs="Arial"/>
                <w:sz w:val="22"/>
                <w:szCs w:val="22"/>
                <w:highlight w:val="none"/>
                <w:lang w:val="nl-NL"/>
              </w:rPr>
              <w:t xml:space="preserve">Login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 w14:paraId="238EF512">
            <w:pPr>
              <w:pStyle w:val="935"/>
              <w:widowControl w:val="true"/>
              <w:numPr>
                <w:ilvl w:val="0"/>
                <w:numId w:val="7"/>
              </w:numPr>
              <w:pBdr/>
              <w:spacing w:after="0" w:before="0" w:line="240" w:lineRule="auto"/>
              <w:ind w:right="0"/>
              <w:jc w:val="left"/>
              <w:rPr>
                <w:highlight w:val="none"/>
              </w:rPr>
            </w:pPr>
            <w:r>
              <w:t xml:space="preserve">Klik op Amelia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 w14:paraId="7E881890">
            <w:pPr>
              <w:widowControl w:val="true"/>
              <w:numPr>
                <w:ilvl w:val="0"/>
                <w:numId w:val="7"/>
              </w:numPr>
              <w:pBdr/>
              <w:spacing w:after="0" w:before="0" w:line="240" w:lineRule="auto"/>
              <w:ind w:right="0"/>
              <w:jc w:val="left"/>
              <w:rPr>
                <w:highlight w:val="none"/>
              </w:rPr>
            </w:pPr>
            <w:r>
              <w:rPr>
                <w:highlight w:val="none"/>
              </w:rPr>
              <w:t xml:space="preserve">Events: betreffen de </w:t>
            </w:r>
            <w:r>
              <w:rPr>
                <w:highlight w:val="yellow"/>
              </w:rPr>
              <w:t xml:space="preserve">inschrijvingen voor events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 w14:paraId="189EADAE">
      <w:pPr>
        <w:pStyle w:val="939"/>
        <w:numPr>
          <w:ilvl w:val="0"/>
          <w:numId w:val="9"/>
        </w:numPr>
        <w:pBdr/>
        <w:spacing/>
        <w:ind/>
        <w:rPr/>
      </w:pPr>
      <w:r>
        <w:t xml:space="preserve">Kies de gewenste datum (dubbelklik)</w:t>
      </w:r>
      <w:r/>
    </w:p>
    <w:p w14:paraId="5CAB1A4D">
      <w:pPr>
        <w:pStyle w:val="939"/>
        <w:numPr>
          <w:ilvl w:val="0"/>
          <w:numId w:val="9"/>
        </w:numPr>
        <w:pBdr/>
        <w:spacing/>
        <w:ind/>
        <w:rPr/>
      </w:pPr>
      <w:r>
        <w:rPr>
          <w:highlight w:val="none"/>
        </w:rPr>
      </w:r>
      <w:r>
        <w:rPr>
          <w:highlight w:val="none"/>
        </w:rPr>
        <w:t xml:space="preserve">Druk op de drie puntjes (helemaal rechts op de regel van het event)</w:t>
      </w:r>
      <w:r>
        <w:rPr>
          <w:highlight w:val="none"/>
        </w:rPr>
      </w:r>
      <w:r/>
    </w:p>
    <w:p w14:paraId="672B6CDF">
      <w:pPr>
        <w:pStyle w:val="939"/>
        <w:numPr>
          <w:ilvl w:val="0"/>
          <w:numId w:val="9"/>
        </w:numPr>
        <w:pBdr/>
        <w:spacing/>
        <w:ind/>
        <w:rPr/>
      </w:pPr>
      <w:r>
        <w:rPr>
          <w:highlight w:val="none"/>
        </w:rPr>
      </w:r>
      <w:r>
        <w:rPr>
          <w:highlight w:val="none"/>
        </w:rPr>
        <w:t xml:space="preserve">Boekingen inzien:</w:t>
      </w:r>
      <w:r/>
    </w:p>
    <w:p w14:paraId="0A323663">
      <w:pPr>
        <w:pStyle w:val="939"/>
        <w:numPr>
          <w:ilvl w:val="1"/>
          <w:numId w:val="9"/>
        </w:numPr>
        <w:pBdr/>
        <w:spacing/>
        <w:ind/>
        <w:rPr/>
      </w:pPr>
      <w:r>
        <w:rPr>
          <w:highlight w:val="none"/>
        </w:rPr>
        <w:t xml:space="preserve">Online: kies voor “toon boekingen”</w:t>
      </w:r>
      <w:r/>
    </w:p>
    <w:p w14:paraId="45F59226">
      <w:pPr>
        <w:pStyle w:val="939"/>
        <w:numPr>
          <w:ilvl w:val="1"/>
          <w:numId w:val="9"/>
        </w:numPr>
        <w:pBdr/>
        <w:spacing/>
        <w:ind/>
        <w:rPr>
          <w:highlight w:val="none"/>
        </w:rPr>
      </w:pPr>
      <w:r>
        <w:rPr>
          <w:highlight w:val="none"/>
        </w:rPr>
        <w:t xml:space="preserve">Afdrukken: Zet de grote printer rechts aan.</w:t>
        <w:br/>
        <w:t xml:space="preserve">Er zijn twee opties:</w:t>
      </w:r>
      <w:r>
        <w:rPr>
          <w:highlight w:val="none"/>
        </w:rPr>
      </w:r>
    </w:p>
    <w:p w14:paraId="0666C54A">
      <w:pPr>
        <w:pStyle w:val="939"/>
        <w:numPr>
          <w:ilvl w:val="2"/>
          <w:numId w:val="9"/>
        </w:numPr>
        <w:pBdr/>
        <w:spacing/>
        <w:ind/>
        <w:rPr>
          <w:highlight w:val="none"/>
        </w:rPr>
      </w:pPr>
      <w:r>
        <w:rPr>
          <w:highlight w:val="none"/>
        </w:rPr>
        <w:t xml:space="preserve">De simpelste (maar niet zo goed leesbaar): maak een print screen </w:t>
      </w:r>
      <w:r>
        <w:rPr>
          <w:highlight w:val="none"/>
        </w:rPr>
        <w:t xml:space="preserve">( &lt;Windows&gt; &lt;SHIFT&gt; &lt;S&gt; tegelijk indrukken en dan het scherm selecteren en afdrukken</w:t>
      </w:r>
      <w:r>
        <w:rPr>
          <w:highlight w:val="none"/>
        </w:rPr>
      </w:r>
    </w:p>
    <w:p w14:paraId="4F110A4A">
      <w:pPr>
        <w:pStyle w:val="939"/>
        <w:numPr>
          <w:ilvl w:val="2"/>
          <w:numId w:val="9"/>
        </w:numPr>
        <w:pBdr/>
        <w:spacing/>
        <w:ind/>
        <w:rPr>
          <w:highlight w:val="none"/>
        </w:rPr>
      </w:pPr>
      <w:r>
        <w:rPr>
          <w:highlight w:val="none"/>
        </w:rPr>
        <w:t xml:space="preserve">De best leesbare, maar werk kostende: </w:t>
      </w: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  <w:t xml:space="preserve">kies voor “exporteer boekingen”</w:t>
      </w:r>
      <w:r/>
      <w:r/>
      <w:r>
        <w:rPr>
          <w:highlight w:val="none"/>
        </w:rPr>
      </w:r>
    </w:p>
    <w:p w14:paraId="2E2D23CE">
      <w:pPr>
        <w:pBdr/>
        <w:shd w:val="nil"/>
        <w:spacing/>
        <w:ind/>
        <w:rPr>
          <w:b/>
          <w:bCs/>
        </w:rPr>
      </w:pPr>
      <w:r>
        <w:rPr>
          <w:b/>
          <w:bCs/>
          <w:highlight w:val="none"/>
        </w:rPr>
        <w:br w:type="page" w:clear="all"/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 w14:paraId="623F5C5B">
      <w:pPr>
        <w:pBdr/>
        <w:spacing/>
        <w:ind/>
        <w:rPr>
          <w:b/>
          <w:bCs/>
          <w:highlight w:val="none"/>
        </w:rPr>
      </w:pPr>
      <w:r>
        <w:rPr>
          <w:b/>
          <w:bCs/>
          <w:highlight w:val="none"/>
        </w:rPr>
        <w:t xml:space="preserve">Afdrukken boekingen via de export:</w:t>
      </w:r>
      <w:r>
        <w:rPr>
          <w:b/>
          <w:bCs/>
          <w:highlight w:val="none"/>
        </w:rPr>
      </w:r>
      <w:r>
        <w:rPr>
          <w:b/>
          <w:bCs/>
        </w:rPr>
      </w:r>
    </w:p>
    <w:p>
      <w:pPr>
        <w:pBdr/>
        <w:spacing/>
        <w:ind/>
        <w:rPr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845140" cy="5061066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5234641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4"/>
                        <a:stretch/>
                      </pic:blipFill>
                      <pic:spPr bwMode="auto">
                        <a:xfrm flipH="0" flipV="0">
                          <a:off x="0" y="0"/>
                          <a:ext cx="2845139" cy="50610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24.03pt;height:398.51pt;mso-wrap-distance-left:0.00pt;mso-wrap-distance-top:0.00pt;mso-wrap-distance-right:0.00pt;mso-wrap-distance-bottom:0.00pt;z-index:1;" stroked="false">
                <v:imagedata r:id="rId14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 w14:paraId="695A165C">
      <w:pPr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Style w:val="750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763"/>
      </w:tblGrid>
      <w:tr>
        <w:trPr/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Veldnamen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In gebruik?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Inhoud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76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Advies: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Voornaam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Verplicht in te vullen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76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  <w:color w:val="808080" w:themeColor="background1" w:themeShade="80"/>
                <w:highlight w:val="none"/>
              </w:rPr>
            </w:pPr>
            <w:r>
              <w:rPr>
                <w:b w:val="0"/>
                <w:bCs w:val="0"/>
                <w:color w:val="808080" w:themeColor="background1" w:themeShade="80"/>
                <w:highlight w:val="none"/>
              </w:rPr>
              <w:t xml:space="preserve">Laten staan</w:t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</w:p>
        </w:tc>
      </w:tr>
      <w:tr>
        <w:trPr>
          <w:trHeight w:val="240"/>
        </w:trPr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Achternaam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Verplicht in te vullen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763" w:type="dxa"/>
            <w:vMerge w:val="restart"/>
            <w:textDirection w:val="lrTb"/>
            <w:noWrap w:val="false"/>
          </w:tcPr>
          <w:p w14:paraId="5BEFB5AF">
            <w:pPr>
              <w:pBdr/>
              <w:spacing/>
              <w:ind/>
              <w:rPr>
                <w:b w:val="0"/>
                <w:bCs w:val="0"/>
                <w:color w:val="808080" w:themeColor="background1" w:themeShade="80"/>
                <w:highlight w:val="none"/>
              </w:rPr>
            </w:pPr>
            <w:r>
              <w:rPr>
                <w:b w:val="0"/>
                <w:bCs w:val="0"/>
                <w:color w:val="808080" w:themeColor="background1" w:themeShade="80"/>
                <w:highlight w:val="none"/>
              </w:rPr>
              <w:t xml:space="preserve">Laten staan</w:t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E-mail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Facultatief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76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Verwijderen uit selectie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Telefoon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Facultatief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763" w:type="dxa"/>
            <w:vMerge w:val="restart"/>
            <w:textDirection w:val="lrTb"/>
            <w:noWrap w:val="false"/>
          </w:tcPr>
          <w:p w14:paraId="439D6D37"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Verwijderen uit selectie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color w:val="808080" w:themeColor="background1" w:themeShade="80"/>
                <w:highlight w:val="none"/>
              </w:rPr>
            </w:pPr>
            <w:r>
              <w:rPr>
                <w:color w:val="808080" w:themeColor="background1" w:themeShade="80"/>
                <w:highlight w:val="none"/>
              </w:rPr>
              <w:t xml:space="preserve">Geslacht</w:t>
            </w:r>
            <w:r>
              <w:rPr>
                <w:color w:val="808080" w:themeColor="background1" w:themeShade="80"/>
                <w:highlight w:val="none"/>
              </w:rPr>
            </w:r>
            <w:r>
              <w:rPr>
                <w:color w:val="808080" w:themeColor="background1" w:themeShade="80"/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color w:val="808080" w:themeColor="background1" w:themeShade="80"/>
                <w:highlight w:val="none"/>
              </w:rPr>
            </w:pPr>
            <w:r>
              <w:rPr>
                <w:color w:val="808080" w:themeColor="background1" w:themeShade="80"/>
                <w:highlight w:val="none"/>
              </w:rPr>
              <w:t xml:space="preserve">Wordt nooit gevraagd</w:t>
            </w:r>
            <w:r>
              <w:rPr>
                <w:color w:val="808080" w:themeColor="background1" w:themeShade="80"/>
                <w:highlight w:val="none"/>
              </w:rPr>
            </w:r>
            <w:r>
              <w:rPr>
                <w:color w:val="808080" w:themeColor="background1" w:themeShade="80"/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color w:val="808080" w:themeColor="background1" w:themeShade="80"/>
                <w:highlight w:val="none"/>
              </w:rPr>
            </w:pPr>
            <w:r>
              <w:rPr>
                <w:color w:val="808080" w:themeColor="background1" w:themeShade="80"/>
                <w:highlight w:val="none"/>
              </w:rPr>
            </w:r>
            <w:r>
              <w:rPr>
                <w:color w:val="808080" w:themeColor="background1" w:themeShade="80"/>
                <w:highlight w:val="none"/>
              </w:rPr>
            </w:r>
            <w:r>
              <w:rPr>
                <w:color w:val="808080" w:themeColor="background1" w:themeShade="80"/>
                <w:highlight w:val="none"/>
              </w:rPr>
            </w:r>
          </w:p>
        </w:tc>
        <w:tc>
          <w:tcPr>
            <w:tcBorders/>
            <w:tcW w:w="2763" w:type="dxa"/>
            <w:vMerge w:val="restart"/>
            <w:textDirection w:val="lrTb"/>
            <w:noWrap w:val="false"/>
          </w:tcPr>
          <w:p w14:paraId="439D6D37"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Verwijderen uit selectie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color w:val="808080" w:themeColor="background1" w:themeShade="80"/>
                <w:highlight w:val="none"/>
              </w:rPr>
            </w:pPr>
            <w:r>
              <w:rPr>
                <w:color w:val="808080" w:themeColor="background1" w:themeShade="80"/>
                <w:highlight w:val="none"/>
              </w:rPr>
              <w:t xml:space="preserve">Geboortedatum</w:t>
            </w:r>
            <w:r>
              <w:rPr>
                <w:color w:val="808080" w:themeColor="background1" w:themeShade="80"/>
                <w:highlight w:val="none"/>
              </w:rPr>
            </w:r>
            <w:r>
              <w:rPr>
                <w:color w:val="808080" w:themeColor="background1" w:themeShade="80"/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color w:val="808080" w:themeColor="background1" w:themeShade="80"/>
                <w:highlight w:val="none"/>
              </w:rPr>
            </w:pPr>
            <w:r>
              <w:rPr>
                <w:color w:val="808080" w:themeColor="background1" w:themeShade="80"/>
                <w:highlight w:val="none"/>
              </w:rPr>
              <w:t xml:space="preserve">Wordt niet gevraagd</w:t>
            </w:r>
            <w:r>
              <w:rPr>
                <w:color w:val="808080" w:themeColor="background1" w:themeShade="80"/>
                <w:highlight w:val="none"/>
              </w:rPr>
            </w:r>
            <w:r>
              <w:rPr>
                <w:color w:val="808080" w:themeColor="background1" w:themeShade="80"/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color w:val="808080" w:themeColor="background1" w:themeShade="80"/>
                <w:highlight w:val="none"/>
              </w:rPr>
            </w:pPr>
            <w:r>
              <w:rPr>
                <w:color w:val="808080" w:themeColor="background1" w:themeShade="80"/>
                <w:highlight w:val="none"/>
              </w:rPr>
            </w:r>
            <w:r>
              <w:rPr>
                <w:color w:val="808080" w:themeColor="background1" w:themeShade="80"/>
                <w:highlight w:val="none"/>
              </w:rPr>
            </w:r>
            <w:r>
              <w:rPr>
                <w:color w:val="808080" w:themeColor="background1" w:themeShade="80"/>
                <w:highlight w:val="none"/>
              </w:rPr>
            </w:r>
          </w:p>
        </w:tc>
        <w:tc>
          <w:tcPr>
            <w:tcBorders/>
            <w:tcW w:w="2763" w:type="dxa"/>
            <w:vMerge w:val="restart"/>
            <w:textDirection w:val="lrTb"/>
            <w:noWrap w:val="false"/>
          </w:tcPr>
          <w:p w14:paraId="439D6D37"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Verwijderen uit selectie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Betalingsbedrag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Ja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Geeft het online betaalde bedrag weer.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763" w:type="dxa"/>
            <w:vMerge w:val="restart"/>
            <w:textDirection w:val="lrTb"/>
            <w:noWrap w:val="false"/>
          </w:tcPr>
          <w:p w14:paraId="55BD7975">
            <w:pPr>
              <w:pBdr/>
              <w:spacing/>
              <w:ind/>
              <w:rPr>
                <w:b w:val="0"/>
                <w:bCs w:val="0"/>
                <w:color w:val="808080" w:themeColor="background1" w:themeShade="80"/>
                <w:highlight w:val="none"/>
              </w:rPr>
            </w:pPr>
            <w:r>
              <w:rPr>
                <w:b w:val="0"/>
                <w:bCs w:val="0"/>
                <w:color w:val="808080" w:themeColor="background1" w:themeShade="80"/>
                <w:highlight w:val="none"/>
              </w:rPr>
              <w:t xml:space="preserve">Laten staan</w:t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</w:p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Betalingsstatus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Ja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Geeft de status van de betaling weer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763" w:type="dxa"/>
            <w:textDirection w:val="lrTb"/>
            <w:noWrap w:val="false"/>
          </w:tcPr>
          <w:p w14:paraId="55BD7975">
            <w:pPr>
              <w:pBdr/>
              <w:spacing/>
              <w:ind/>
              <w:rPr>
                <w:b w:val="0"/>
                <w:bCs w:val="0"/>
                <w:color w:val="808080" w:themeColor="background1" w:themeShade="80"/>
                <w:highlight w:val="none"/>
              </w:rPr>
            </w:pPr>
            <w:r>
              <w:rPr>
                <w:b w:val="0"/>
                <w:bCs w:val="0"/>
                <w:color w:val="808080" w:themeColor="background1" w:themeShade="80"/>
                <w:highlight w:val="none"/>
              </w:rPr>
              <w:t xml:space="preserve">Laten staan</w:t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</w:p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Betalingsmethode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Geeft de betalings-methode weer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763" w:type="dxa"/>
            <w:textDirection w:val="lrTb"/>
            <w:noWrap w:val="false"/>
          </w:tcPr>
          <w:p w14:paraId="55BD7975">
            <w:pPr>
              <w:pBdr/>
              <w:spacing/>
              <w:ind/>
              <w:rPr>
                <w:b w:val="0"/>
                <w:bCs w:val="0"/>
                <w:color w:val="808080" w:themeColor="background1" w:themeShade="80"/>
                <w:highlight w:val="none"/>
              </w:rPr>
            </w:pPr>
            <w:r>
              <w:rPr>
                <w:b w:val="0"/>
                <w:bCs w:val="0"/>
                <w:color w:val="808080" w:themeColor="background1" w:themeShade="80"/>
                <w:highlight w:val="none"/>
              </w:rPr>
              <w:t xml:space="preserve">Laten staan</w:t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</w:p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808080" w:themeColor="background1" w:themeShade="80"/>
                <w:highlight w:val="none"/>
              </w:rPr>
            </w:pPr>
            <w:r>
              <w:rPr>
                <w:color w:val="808080" w:themeColor="background1" w:themeShade="80"/>
                <w:highlight w:val="none"/>
              </w:rPr>
              <w:t xml:space="preserve">Opmerking</w:t>
            </w:r>
            <w:r>
              <w:rPr>
                <w:color w:val="808080" w:themeColor="background1" w:themeShade="80"/>
                <w:highlight w:val="none"/>
              </w:rPr>
            </w:r>
            <w:r>
              <w:rPr>
                <w:color w:val="808080" w:themeColor="background1" w:themeShade="80"/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808080" w:themeColor="background1" w:themeShade="80"/>
                <w:highlight w:val="none"/>
              </w:rPr>
            </w:pPr>
            <w:r>
              <w:rPr>
                <w:color w:val="808080" w:themeColor="background1" w:themeShade="80"/>
                <w:highlight w:val="none"/>
              </w:rPr>
              <w:t xml:space="preserve">Stand. veld Amelia? </w:t>
            </w:r>
            <w:r>
              <w:rPr>
                <w:color w:val="808080" w:themeColor="background1" w:themeShade="80"/>
                <w:highlight w:val="none"/>
              </w:rPr>
            </w:r>
            <w:r>
              <w:rPr>
                <w:color w:val="808080" w:themeColor="background1" w:themeShade="80"/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808080" w:themeColor="background1" w:themeShade="80"/>
                <w:highlight w:val="none"/>
              </w:rPr>
            </w:pPr>
            <w:r>
              <w:rPr>
                <w:color w:val="808080" w:themeColor="background1" w:themeShade="80"/>
                <w:highlight w:val="none"/>
              </w:rPr>
              <w:t xml:space="preserve">Is altijd leeg</w:t>
            </w:r>
            <w:r>
              <w:rPr>
                <w:color w:val="808080" w:themeColor="background1" w:themeShade="80"/>
                <w:highlight w:val="none"/>
              </w:rPr>
            </w:r>
            <w:r>
              <w:rPr>
                <w:color w:val="808080" w:themeColor="background1" w:themeShade="80"/>
                <w:highlight w:val="none"/>
              </w:rPr>
            </w:r>
          </w:p>
        </w:tc>
        <w:tc>
          <w:tcPr>
            <w:tcBorders/>
            <w:tcW w:w="2763" w:type="dxa"/>
            <w:textDirection w:val="lrTb"/>
            <w:noWrap w:val="false"/>
          </w:tcPr>
          <w:p w14:paraId="35020624"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Verwijderen uit selectie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Aantal personen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Ja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763" w:type="dxa"/>
            <w:textDirection w:val="lrTb"/>
            <w:noWrap w:val="false"/>
          </w:tcPr>
          <w:p w14:paraId="6CDE197C">
            <w:pPr>
              <w:pBdr/>
              <w:spacing/>
              <w:ind/>
              <w:rPr>
                <w:b w:val="0"/>
                <w:bCs w:val="0"/>
                <w:color w:val="808080" w:themeColor="background1" w:themeShade="80"/>
                <w:highlight w:val="none"/>
              </w:rPr>
            </w:pPr>
            <w:r>
              <w:rPr>
                <w:b w:val="0"/>
                <w:bCs w:val="0"/>
                <w:color w:val="808080" w:themeColor="background1" w:themeShade="80"/>
                <w:highlight w:val="none"/>
              </w:rPr>
              <w:t xml:space="preserve">Laten staan</w:t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Status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Goed ingevulde aanvraag altijd goedgekeurd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Geeft weer of de reservering goedgekeurd is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763" w:type="dxa"/>
            <w:textDirection w:val="lrTb"/>
            <w:noWrap w:val="false"/>
          </w:tcPr>
          <w:p w14:paraId="6CDE197C">
            <w:pPr>
              <w:pBdr/>
              <w:spacing/>
              <w:ind/>
              <w:rPr>
                <w:b w:val="0"/>
                <w:bCs w:val="0"/>
                <w:color w:val="808080" w:themeColor="background1" w:themeShade="80"/>
                <w:highlight w:val="none"/>
              </w:rPr>
            </w:pPr>
            <w:r>
              <w:rPr>
                <w:b w:val="0"/>
                <w:bCs w:val="0"/>
                <w:color w:val="808080" w:themeColor="background1" w:themeShade="80"/>
                <w:highlight w:val="none"/>
              </w:rPr>
              <w:t xml:space="preserve">Laten staan</w:t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</w:p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Aantal tickets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Ja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763" w:type="dxa"/>
            <w:textDirection w:val="lrTb"/>
            <w:noWrap w:val="false"/>
          </w:tcPr>
          <w:p w14:paraId="6CDE197C">
            <w:pPr>
              <w:pBdr/>
              <w:spacing/>
              <w:ind/>
              <w:rPr>
                <w:b w:val="0"/>
                <w:bCs w:val="0"/>
                <w:color w:val="808080" w:themeColor="background1" w:themeShade="80"/>
                <w:highlight w:val="none"/>
              </w:rPr>
            </w:pPr>
            <w:r>
              <w:rPr>
                <w:b w:val="0"/>
                <w:bCs w:val="0"/>
                <w:color w:val="808080" w:themeColor="background1" w:themeShade="80"/>
                <w:highlight w:val="none"/>
              </w:rPr>
              <w:t xml:space="preserve">Laten staan</w:t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Couponcode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Ja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763" w:type="dxa"/>
            <w:textDirection w:val="lrTb"/>
            <w:noWrap w:val="false"/>
          </w:tcPr>
          <w:p w14:paraId="6CDE197C">
            <w:pPr>
              <w:pBdr/>
              <w:spacing/>
              <w:ind/>
              <w:rPr>
                <w:b w:val="0"/>
                <w:bCs w:val="0"/>
                <w:color w:val="808080" w:themeColor="background1" w:themeShade="80"/>
                <w:highlight w:val="none"/>
              </w:rPr>
            </w:pPr>
            <w:r>
              <w:rPr>
                <w:b w:val="0"/>
                <w:bCs w:val="0"/>
                <w:color w:val="808080" w:themeColor="background1" w:themeShade="80"/>
                <w:highlight w:val="none"/>
              </w:rPr>
              <w:t xml:space="preserve">Laten staan</w:t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  <w:r>
              <w:rPr>
                <w:b w:val="0"/>
                <w:bCs w:val="0"/>
                <w:color w:val="808080" w:themeColor="background1" w:themeShade="80"/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Aangepaste velden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763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rPr/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Opmerking</w:t>
            </w:r>
            <w:r>
              <w:rPr>
                <w:b/>
                <w:bCs/>
                <w:color w:val="ff0000"/>
                <w:highlight w:val="none"/>
              </w:rPr>
              <w:t xml:space="preserve">en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Ja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339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highlight w:val="none"/>
              </w:rPr>
            </w:pPr>
            <w:r>
              <w:rPr>
                <w:highlight w:val="none"/>
              </w:rPr>
              <w:t xml:space="preserve">Opmerkingen van de besteller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  <w:tc>
          <w:tcPr>
            <w:tcBorders/>
            <w:tcW w:w="276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Selecteren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</w:tr>
    </w:tbl>
    <w:p w14:paraId="59F36962">
      <w:pPr>
        <w:pBdr/>
        <w:spacing/>
        <w:ind/>
        <w:rPr/>
      </w:pPr>
      <w:r/>
      <w:r/>
    </w:p>
    <w:p>
      <w:pPr>
        <w:pBdr/>
        <w:spacing/>
        <w:ind/>
        <w:rPr>
          <w:highlight w:val="none"/>
        </w:rPr>
      </w:pPr>
      <w:r>
        <w:t xml:space="preserve">Bestand (CSV) opslaan</w:t>
      </w:r>
      <w:r>
        <w:rPr>
          <w:highlight w:val="none"/>
        </w:rPr>
      </w:r>
    </w:p>
    <w:p w14:paraId="5D142B9E"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/>
    </w:p>
    <w:p>
      <w:pPr>
        <w:pBdr/>
        <w:spacing/>
        <w:ind/>
        <w:rPr>
          <w:b/>
          <w:bCs/>
          <w:highlight w:val="none"/>
        </w:rPr>
      </w:pPr>
      <w:r>
        <w:rPr>
          <w:b/>
          <w:bCs/>
          <w:highlight w:val="none"/>
        </w:rPr>
        <w:t xml:space="preserve">Importeren in ONLY OFFICE SPREADSHEET: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39"/>
        <w:numPr>
          <w:ilvl w:val="0"/>
          <w:numId w:val="2"/>
        </w:numPr>
        <w:pBdr/>
        <w:spacing/>
        <w:ind/>
        <w:rPr/>
      </w:pPr>
      <w:r>
        <w:rPr>
          <w:highlight w:val="none"/>
        </w:rPr>
        <w:t xml:space="preserve">Open Only Office</w:t>
      </w:r>
      <w:r/>
    </w:p>
    <w:p>
      <w:pPr>
        <w:pStyle w:val="939"/>
        <w:numPr>
          <w:ilvl w:val="0"/>
          <w:numId w:val="2"/>
        </w:numPr>
        <w:pBdr/>
        <w:spacing/>
        <w:ind/>
        <w:rPr/>
      </w:pPr>
      <w:r>
        <w:rPr>
          <w:highlight w:val="none"/>
        </w:rPr>
        <w:t xml:space="preserve">Open een nieuw, leeg spreadsheet</w:t>
      </w:r>
      <w:r/>
    </w:p>
    <w:p>
      <w:pPr>
        <w:pStyle w:val="939"/>
        <w:numPr>
          <w:ilvl w:val="0"/>
          <w:numId w:val="2"/>
        </w:numPr>
        <w:pBdr/>
        <w:spacing/>
        <w:ind/>
        <w:rPr/>
      </w:pPr>
      <w:r>
        <w:rPr>
          <w:highlight w:val="none"/>
        </w:rPr>
      </w:r>
      <w:r>
        <w:rPr>
          <w:highlight w:val="none"/>
        </w:rPr>
        <w:t xml:space="preserve">Kies voor “gegevens” (of “data”)</w:t>
      </w:r>
      <w:r/>
    </w:p>
    <w:p>
      <w:pPr>
        <w:pStyle w:val="939"/>
        <w:numPr>
          <w:ilvl w:val="0"/>
          <w:numId w:val="2"/>
        </w:numPr>
        <w:pBdr/>
        <w:spacing/>
        <w:ind/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Kies voor “Gegevens ophalen” (helemaal links in de balk), “importeer uit lokaal bestand TXT/CSV bestand”</w:t>
      </w:r>
      <w:r>
        <w:rPr>
          <w:highlight w:val="none"/>
        </w:rPr>
      </w:r>
    </w:p>
    <w:p w14:paraId="6DFEA7D2">
      <w:pPr>
        <w:pStyle w:val="939"/>
        <w:numPr>
          <w:ilvl w:val="0"/>
          <w:numId w:val="2"/>
        </w:numPr>
        <w:pBdr/>
        <w:spacing/>
        <w:ind/>
        <w:rPr/>
      </w:pPr>
      <w:r>
        <w:rPr>
          <w:highlight w:val="none"/>
        </w:rPr>
        <w:t xml:space="preserve"> Kies het door jou opgeslagen CSV bestand, en kies voor “openen”.</w:t>
      </w:r>
      <w:r/>
    </w:p>
    <w:p>
      <w:pPr>
        <w:pStyle w:val="939"/>
        <w:numPr>
          <w:ilvl w:val="0"/>
          <w:numId w:val="2"/>
        </w:numPr>
        <w:pBdr/>
        <w:spacing/>
        <w:ind/>
        <w:rPr/>
      </w:pPr>
      <w:r>
        <w:rPr>
          <w:highlight w:val="none"/>
        </w:rPr>
        <w:t xml:space="preserve">Er verschijnt dan een &lt;Wizard Tekst importeren&gt;</w:t>
      </w:r>
      <w:r/>
    </w:p>
    <w:p w14:paraId="5E962FDC">
      <w:pPr>
        <w:pStyle w:val="939"/>
        <w:numPr>
          <w:ilvl w:val="0"/>
          <w:numId w:val="2"/>
        </w:numPr>
        <w:pBdr/>
        <w:spacing/>
        <w:ind/>
        <w:rPr/>
      </w:pPr>
      <w:r>
        <w:rPr>
          <w:highlight w:val="none"/>
        </w:rPr>
        <w:t xml:space="preserve">Kies voor &lt;OK&gt;</w:t>
      </w:r>
      <w:r/>
    </w:p>
    <w:p w14:paraId="728C6383">
      <w:pPr>
        <w:pStyle w:val="939"/>
        <w:numPr>
          <w:ilvl w:val="0"/>
          <w:numId w:val="2"/>
        </w:numPr>
        <w:pBdr/>
        <w:spacing/>
        <w:ind/>
        <w:rPr/>
      </w:pPr>
      <w:r>
        <w:rPr>
          <w:highlight w:val="none"/>
        </w:rPr>
      </w:r>
      <w:r>
        <w:rPr>
          <w:highlight w:val="none"/>
        </w:rPr>
        <w:t xml:space="preserve">Pas de breedte van de kolommen aan</w:t>
      </w:r>
      <w:r/>
    </w:p>
    <w:p w14:paraId="1CEF0C61">
      <w:pPr>
        <w:pStyle w:val="939"/>
        <w:numPr>
          <w:ilvl w:val="0"/>
          <w:numId w:val="2"/>
        </w:numPr>
        <w:pBdr/>
        <w:spacing/>
        <w:ind/>
        <w:rPr/>
      </w:pPr>
      <w:r>
        <w:rPr>
          <w:highlight w:val="none"/>
        </w:rPr>
      </w:r>
      <w:r>
        <w:rPr>
          <w:highlight w:val="none"/>
        </w:rPr>
        <w:t xml:space="preserve">Indeling overzicht: ga naar &lt;pagina indeling&gt;, &lt;Orientatie&gt;: Liggend</w:t>
      </w:r>
      <w:r/>
    </w:p>
    <w:p w14:paraId="293A6AC3">
      <w:pPr>
        <w:pStyle w:val="939"/>
        <w:numPr>
          <w:ilvl w:val="0"/>
          <w:numId w:val="2"/>
        </w:numPr>
        <w:pBdr/>
        <w:spacing/>
        <w:ind/>
        <w:rPr/>
      </w:pPr>
      <w:r>
        <w:rPr>
          <w:highlight w:val="none"/>
        </w:rPr>
        <w:t xml:space="preserve">Pas aan dat het op een pagina past: </w:t>
      </w:r>
      <w:r>
        <w:rPr>
          <w:highlight w:val="none"/>
        </w:rPr>
      </w:r>
      <w:r/>
    </w:p>
    <w:p w14:paraId="24A06FB3">
      <w:pPr>
        <w:pStyle w:val="939"/>
        <w:numPr>
          <w:ilvl w:val="1"/>
          <w:numId w:val="2"/>
        </w:numPr>
        <w:pBdr/>
        <w:spacing/>
        <w:ind/>
        <w:rPr/>
      </w:pPr>
      <w:r>
        <w:rPr>
          <w:highlight w:val="none"/>
        </w:rPr>
        <w:t xml:space="preserve">Ga naar pagina indeling: kies het printbereik</w:t>
      </w:r>
      <w:r/>
    </w:p>
    <w:p w14:paraId="3DF71260">
      <w:pPr>
        <w:pStyle w:val="939"/>
        <w:numPr>
          <w:ilvl w:val="1"/>
          <w:numId w:val="2"/>
        </w:numPr>
        <w:pBdr/>
        <w:spacing/>
        <w:ind/>
        <w:rPr>
          <w:highlight w:val="none"/>
        </w:rPr>
      </w:pPr>
      <w:r>
        <w:rPr>
          <w:highlight w:val="none"/>
        </w:rPr>
        <w:t xml:space="preserve">Kies dan voor &lt;aanpassen formaat&gt; (Zodanig kleiner maken dat de vertikale stippellijn buiten het gebied met tekst valt)</w:t>
      </w:r>
      <w:r>
        <w:rPr>
          <w:highlight w:val="none"/>
        </w:rPr>
      </w:r>
    </w:p>
    <w:p w14:paraId="50803C5C">
      <w:pPr>
        <w:pStyle w:val="939"/>
        <w:numPr>
          <w:ilvl w:val="0"/>
          <w:numId w:val="2"/>
        </w:numPr>
        <w:pBdr/>
        <w:spacing/>
        <w:ind/>
        <w:rPr/>
      </w:pPr>
      <w:r>
        <w:rPr>
          <w:highlight w:val="none"/>
        </w:rPr>
      </w:r>
      <w:r>
        <w:rPr>
          <w:highlight w:val="none"/>
        </w:rPr>
        <w:t xml:space="preserve">Ga naar &lt;Bestand&gt;: kies voor &lt;Afdrukken&gt;</w:t>
      </w:r>
      <w:r/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2"/>
      <w:pBdr/>
      <w:spacing/>
      <w:ind/>
      <w:jc w:val="right"/>
      <w:rPr/>
    </w:pPr>
    <w:fldSimple w:instr="PAGE \* MERGEFORMAT">
      <w:r>
        <w:t xml:space="preserve">1</w:t>
      </w:r>
    </w:fldSimple>
    <w:r/>
    <w:r/>
  </w:p>
  <w:p>
    <w:pPr>
      <w:pStyle w:val="912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09142DD">
    <w:pPr>
      <w:pBdr/>
      <w:spacing/>
      <w:ind/>
      <w:rPr>
        <w:highlight w:val="none"/>
      </w:rPr>
    </w:pPr>
    <w:r>
      <w:t xml:space="preserve">AMELIA: Selecteren/tonen/afdrukken overzicht van reserveringen voor een event</w:t>
    </w:r>
    <w:r>
      <w:rPr>
        <w:highlight w:val="none"/>
      </w:rPr>
    </w:r>
    <w:r>
      <w:rPr>
        <w:highlight w:val="none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5">
    <w:lvl w:ilvl="0">
      <w:isLgl w:val="tru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tru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tru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tru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true"/>
      <w:lvlJc w:val="left"/>
      <w:lvlText w:val="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tru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true"/>
      <w:lvlJc w:val="left"/>
      <w:lvlText w:val="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6">
    <w:nsid w:val="5EFDB6FD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7">
    <w:nsid w:val="108CE701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8">
    <w:nsid w:val="1D629D2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50">
    <w:name w:val="Table Grid"/>
    <w:basedOn w:val="93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Table Grid Light"/>
    <w:basedOn w:val="93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Plain Table 1"/>
    <w:basedOn w:val="93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Plain Table 2"/>
    <w:basedOn w:val="93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Plain Table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Plain Table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1 Light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1 Light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1 Light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1 Light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1 Light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1 Light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1 Light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2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2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2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2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2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2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3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3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3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3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3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3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4"/>
    <w:basedOn w:val="9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4 - Accent 1"/>
    <w:basedOn w:val="9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4 - Accent 2"/>
    <w:basedOn w:val="9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4 - Accent 3"/>
    <w:basedOn w:val="9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4 - Accent 4"/>
    <w:basedOn w:val="9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4 - Accent 5"/>
    <w:basedOn w:val="9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4 - Accent 6"/>
    <w:basedOn w:val="9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5 Dark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5 Dark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5 Dark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5 Dark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5 Dark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5 Dark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5 Dark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6 Colorful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6 Colorful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6 Colorful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6 Colorful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6 Colorful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6 Colorful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6 Colorful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7 Colorful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7 Colorful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7 Colorful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7 Colorful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7 Colorful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7 Colorful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7 Colorful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1 Light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1 Light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1 Light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1 Light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1 Light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1 Light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1 Light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2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2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2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2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2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2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3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3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3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3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3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3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4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4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4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4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4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4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5 Dark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5 Dark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5 Dark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5 Dark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5 Dark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5 Dark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5 Dark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6 Colorful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6 Colorful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6 Colorful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6 Colorful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6 Colorful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6 Colorful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6 Colorful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7 Colorful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7 Colorful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7 Colorful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7 Colorful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7 Colorful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7 Colorful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7 Colorful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ned - Accent"/>
    <w:basedOn w:val="9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ned - Accent 1"/>
    <w:basedOn w:val="9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ned - Accent 2"/>
    <w:basedOn w:val="9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ned - Accent 3"/>
    <w:basedOn w:val="9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ned - Accent 4"/>
    <w:basedOn w:val="9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ned - Accent 5"/>
    <w:basedOn w:val="9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ned - Accent 6"/>
    <w:basedOn w:val="9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&amp; Lined - Accent"/>
    <w:basedOn w:val="9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&amp; Lined - Accent 1"/>
    <w:basedOn w:val="9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&amp; Lined - Accent 2"/>
    <w:basedOn w:val="9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&amp; Lined - Accent 3"/>
    <w:basedOn w:val="9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&amp; Lined - Accent 4"/>
    <w:basedOn w:val="9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&amp; Lined - Accent 5"/>
    <w:basedOn w:val="9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Bordered &amp; Lined - Accent 6"/>
    <w:basedOn w:val="9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 - Accent 1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Bordered - Accent 2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Bordered - Accent 3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Bordered - Accent 4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Bordered - Accent 5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Bordered - Accent 6"/>
    <w:basedOn w:val="9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6">
    <w:name w:val="Heading 1"/>
    <w:basedOn w:val="935"/>
    <w:next w:val="935"/>
    <w:link w:val="88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77">
    <w:name w:val="Heading 2"/>
    <w:basedOn w:val="935"/>
    <w:next w:val="935"/>
    <w:link w:val="88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78">
    <w:name w:val="Heading 3"/>
    <w:basedOn w:val="935"/>
    <w:next w:val="935"/>
    <w:link w:val="88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79">
    <w:name w:val="Heading 4"/>
    <w:basedOn w:val="935"/>
    <w:next w:val="935"/>
    <w:link w:val="88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80">
    <w:name w:val="Heading 5"/>
    <w:basedOn w:val="935"/>
    <w:next w:val="935"/>
    <w:link w:val="89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81">
    <w:name w:val="Heading 6"/>
    <w:basedOn w:val="935"/>
    <w:next w:val="935"/>
    <w:link w:val="89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82">
    <w:name w:val="Heading 7"/>
    <w:basedOn w:val="935"/>
    <w:next w:val="935"/>
    <w:link w:val="89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83">
    <w:name w:val="Heading 8"/>
    <w:basedOn w:val="935"/>
    <w:next w:val="935"/>
    <w:link w:val="89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84">
    <w:name w:val="Heading 9"/>
    <w:basedOn w:val="935"/>
    <w:next w:val="935"/>
    <w:link w:val="89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85" w:default="1">
    <w:name w:val="Default Paragraph Font"/>
    <w:uiPriority w:val="1"/>
    <w:semiHidden/>
    <w:unhideWhenUsed/>
    <w:pPr>
      <w:pBdr/>
      <w:spacing/>
      <w:ind/>
    </w:pPr>
  </w:style>
  <w:style w:type="character" w:styleId="886">
    <w:name w:val="Heading 1 Char"/>
    <w:basedOn w:val="885"/>
    <w:link w:val="87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87">
    <w:name w:val="Heading 2 Char"/>
    <w:basedOn w:val="885"/>
    <w:link w:val="87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88">
    <w:name w:val="Heading 3 Char"/>
    <w:basedOn w:val="885"/>
    <w:link w:val="87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89">
    <w:name w:val="Heading 4 Char"/>
    <w:basedOn w:val="885"/>
    <w:link w:val="87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90">
    <w:name w:val="Heading 5 Char"/>
    <w:basedOn w:val="885"/>
    <w:link w:val="88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91">
    <w:name w:val="Heading 6 Char"/>
    <w:basedOn w:val="885"/>
    <w:link w:val="881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92">
    <w:name w:val="Heading 7 Char"/>
    <w:basedOn w:val="885"/>
    <w:link w:val="882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93">
    <w:name w:val="Heading 8 Char"/>
    <w:basedOn w:val="885"/>
    <w:link w:val="88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94">
    <w:name w:val="Heading 9 Char"/>
    <w:basedOn w:val="885"/>
    <w:link w:val="88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95">
    <w:name w:val="Title"/>
    <w:basedOn w:val="935"/>
    <w:next w:val="935"/>
    <w:link w:val="89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96">
    <w:name w:val="Title Char"/>
    <w:basedOn w:val="885"/>
    <w:link w:val="89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97">
    <w:name w:val="Subtitle"/>
    <w:basedOn w:val="935"/>
    <w:next w:val="935"/>
    <w:link w:val="89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98">
    <w:name w:val="Subtitle Char"/>
    <w:basedOn w:val="885"/>
    <w:link w:val="89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99">
    <w:name w:val="Quote"/>
    <w:basedOn w:val="935"/>
    <w:next w:val="935"/>
    <w:link w:val="90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00">
    <w:name w:val="Quote Char"/>
    <w:basedOn w:val="885"/>
    <w:link w:val="89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01">
    <w:name w:val="Intense Emphasis"/>
    <w:basedOn w:val="88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02">
    <w:name w:val="Intense Quote"/>
    <w:basedOn w:val="935"/>
    <w:next w:val="935"/>
    <w:link w:val="90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03">
    <w:name w:val="Intense Quote Char"/>
    <w:basedOn w:val="885"/>
    <w:link w:val="90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04">
    <w:name w:val="Intense Reference"/>
    <w:basedOn w:val="88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905">
    <w:name w:val="Subtle Emphasis"/>
    <w:basedOn w:val="88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06">
    <w:name w:val="Emphasis"/>
    <w:basedOn w:val="885"/>
    <w:uiPriority w:val="20"/>
    <w:qFormat/>
    <w:pPr>
      <w:pBdr/>
      <w:spacing/>
      <w:ind/>
    </w:pPr>
    <w:rPr>
      <w:i/>
      <w:iCs/>
    </w:rPr>
  </w:style>
  <w:style w:type="character" w:styleId="907">
    <w:name w:val="Strong"/>
    <w:basedOn w:val="885"/>
    <w:uiPriority w:val="22"/>
    <w:qFormat/>
    <w:pPr>
      <w:pBdr/>
      <w:spacing/>
      <w:ind/>
    </w:pPr>
    <w:rPr>
      <w:b/>
      <w:bCs/>
    </w:rPr>
  </w:style>
  <w:style w:type="character" w:styleId="908">
    <w:name w:val="Subtle Reference"/>
    <w:basedOn w:val="88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9">
    <w:name w:val="Book Title"/>
    <w:basedOn w:val="88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10">
    <w:name w:val="Header"/>
    <w:basedOn w:val="935"/>
    <w:link w:val="911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11">
    <w:name w:val="Header Char"/>
    <w:basedOn w:val="885"/>
    <w:link w:val="910"/>
    <w:uiPriority w:val="99"/>
    <w:pPr>
      <w:pBdr/>
      <w:spacing/>
      <w:ind/>
    </w:pPr>
  </w:style>
  <w:style w:type="paragraph" w:styleId="912">
    <w:name w:val="Footer"/>
    <w:basedOn w:val="935"/>
    <w:link w:val="91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13">
    <w:name w:val="Footer Char"/>
    <w:basedOn w:val="885"/>
    <w:link w:val="912"/>
    <w:uiPriority w:val="99"/>
    <w:pPr>
      <w:pBdr/>
      <w:spacing/>
      <w:ind/>
    </w:pPr>
  </w:style>
  <w:style w:type="paragraph" w:styleId="914">
    <w:name w:val="Caption"/>
    <w:basedOn w:val="935"/>
    <w:next w:val="935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15">
    <w:name w:val="footnote text"/>
    <w:basedOn w:val="935"/>
    <w:link w:val="91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6">
    <w:name w:val="Footnote Text Char"/>
    <w:basedOn w:val="885"/>
    <w:link w:val="915"/>
    <w:uiPriority w:val="99"/>
    <w:semiHidden/>
    <w:pPr>
      <w:pBdr/>
      <w:spacing/>
      <w:ind/>
    </w:pPr>
    <w:rPr>
      <w:sz w:val="20"/>
      <w:szCs w:val="20"/>
    </w:rPr>
  </w:style>
  <w:style w:type="character" w:styleId="917">
    <w:name w:val="footnote reference"/>
    <w:basedOn w:val="885"/>
    <w:uiPriority w:val="99"/>
    <w:semiHidden/>
    <w:unhideWhenUsed/>
    <w:pPr>
      <w:pBdr/>
      <w:spacing/>
      <w:ind/>
    </w:pPr>
    <w:rPr>
      <w:vertAlign w:val="superscript"/>
    </w:rPr>
  </w:style>
  <w:style w:type="paragraph" w:styleId="918">
    <w:name w:val="endnote text"/>
    <w:basedOn w:val="935"/>
    <w:link w:val="91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9">
    <w:name w:val="Endnote Text Char"/>
    <w:basedOn w:val="885"/>
    <w:link w:val="918"/>
    <w:uiPriority w:val="99"/>
    <w:semiHidden/>
    <w:pPr>
      <w:pBdr/>
      <w:spacing/>
      <w:ind/>
    </w:pPr>
    <w:rPr>
      <w:sz w:val="20"/>
      <w:szCs w:val="20"/>
    </w:rPr>
  </w:style>
  <w:style w:type="character" w:styleId="920">
    <w:name w:val="endnote reference"/>
    <w:basedOn w:val="885"/>
    <w:uiPriority w:val="99"/>
    <w:semiHidden/>
    <w:unhideWhenUsed/>
    <w:pPr>
      <w:pBdr/>
      <w:spacing/>
      <w:ind/>
    </w:pPr>
    <w:rPr>
      <w:vertAlign w:val="superscript"/>
    </w:rPr>
  </w:style>
  <w:style w:type="character" w:styleId="921">
    <w:name w:val="Hyperlink"/>
    <w:basedOn w:val="885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22">
    <w:name w:val="FollowedHyperlink"/>
    <w:basedOn w:val="88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23">
    <w:name w:val="toc 1"/>
    <w:basedOn w:val="935"/>
    <w:next w:val="935"/>
    <w:uiPriority w:val="39"/>
    <w:unhideWhenUsed/>
    <w:pPr>
      <w:pBdr/>
      <w:spacing w:after="100"/>
      <w:ind/>
    </w:pPr>
  </w:style>
  <w:style w:type="paragraph" w:styleId="924">
    <w:name w:val="toc 2"/>
    <w:basedOn w:val="935"/>
    <w:next w:val="935"/>
    <w:uiPriority w:val="39"/>
    <w:unhideWhenUsed/>
    <w:pPr>
      <w:pBdr/>
      <w:spacing w:after="100"/>
      <w:ind w:left="220"/>
    </w:pPr>
  </w:style>
  <w:style w:type="paragraph" w:styleId="925">
    <w:name w:val="toc 3"/>
    <w:basedOn w:val="935"/>
    <w:next w:val="935"/>
    <w:uiPriority w:val="39"/>
    <w:unhideWhenUsed/>
    <w:pPr>
      <w:pBdr/>
      <w:spacing w:after="100"/>
      <w:ind w:left="440"/>
    </w:pPr>
  </w:style>
  <w:style w:type="paragraph" w:styleId="926">
    <w:name w:val="toc 4"/>
    <w:basedOn w:val="935"/>
    <w:next w:val="935"/>
    <w:uiPriority w:val="39"/>
    <w:unhideWhenUsed/>
    <w:pPr>
      <w:pBdr/>
      <w:spacing w:after="100"/>
      <w:ind w:left="660"/>
    </w:pPr>
  </w:style>
  <w:style w:type="paragraph" w:styleId="927">
    <w:name w:val="toc 5"/>
    <w:basedOn w:val="935"/>
    <w:next w:val="935"/>
    <w:uiPriority w:val="39"/>
    <w:unhideWhenUsed/>
    <w:pPr>
      <w:pBdr/>
      <w:spacing w:after="100"/>
      <w:ind w:left="880"/>
    </w:pPr>
  </w:style>
  <w:style w:type="paragraph" w:styleId="928">
    <w:name w:val="toc 6"/>
    <w:basedOn w:val="935"/>
    <w:next w:val="935"/>
    <w:uiPriority w:val="39"/>
    <w:unhideWhenUsed/>
    <w:pPr>
      <w:pBdr/>
      <w:spacing w:after="100"/>
      <w:ind w:left="1100"/>
    </w:pPr>
  </w:style>
  <w:style w:type="paragraph" w:styleId="929">
    <w:name w:val="toc 7"/>
    <w:basedOn w:val="935"/>
    <w:next w:val="935"/>
    <w:uiPriority w:val="39"/>
    <w:unhideWhenUsed/>
    <w:pPr>
      <w:pBdr/>
      <w:spacing w:after="100"/>
      <w:ind w:left="1320"/>
    </w:pPr>
  </w:style>
  <w:style w:type="paragraph" w:styleId="930">
    <w:name w:val="toc 8"/>
    <w:basedOn w:val="935"/>
    <w:next w:val="935"/>
    <w:uiPriority w:val="39"/>
    <w:unhideWhenUsed/>
    <w:pPr>
      <w:pBdr/>
      <w:spacing w:after="100"/>
      <w:ind w:left="1540"/>
    </w:pPr>
  </w:style>
  <w:style w:type="paragraph" w:styleId="931">
    <w:name w:val="toc 9"/>
    <w:basedOn w:val="935"/>
    <w:next w:val="935"/>
    <w:uiPriority w:val="39"/>
    <w:unhideWhenUsed/>
    <w:pPr>
      <w:pBdr/>
      <w:spacing w:after="100"/>
      <w:ind w:left="1760"/>
    </w:pPr>
  </w:style>
  <w:style w:type="character" w:styleId="932">
    <w:name w:val="Placeholder Text"/>
    <w:basedOn w:val="885"/>
    <w:uiPriority w:val="99"/>
    <w:semiHidden/>
    <w:pPr>
      <w:pBdr/>
      <w:spacing/>
      <w:ind/>
    </w:pPr>
    <w:rPr>
      <w:color w:val="666666"/>
    </w:rPr>
  </w:style>
  <w:style w:type="paragraph" w:styleId="933">
    <w:name w:val="TOC Heading"/>
    <w:uiPriority w:val="39"/>
    <w:unhideWhenUsed/>
    <w:pPr>
      <w:pBdr/>
      <w:spacing/>
      <w:ind/>
    </w:pPr>
  </w:style>
  <w:style w:type="paragraph" w:styleId="934">
    <w:name w:val="table of figures"/>
    <w:basedOn w:val="935"/>
    <w:next w:val="935"/>
    <w:uiPriority w:val="99"/>
    <w:unhideWhenUsed/>
    <w:pPr>
      <w:pBdr/>
      <w:spacing w:after="0" w:afterAutospacing="0"/>
      <w:ind/>
    </w:pPr>
  </w:style>
  <w:style w:type="paragraph" w:styleId="935" w:default="1">
    <w:name w:val="Normal"/>
    <w:qFormat/>
    <w:pPr>
      <w:pBdr/>
      <w:spacing/>
      <w:ind/>
    </w:pPr>
  </w:style>
  <w:style w:type="table" w:styleId="936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37" w:default="1">
    <w:name w:val="No List"/>
    <w:uiPriority w:val="99"/>
    <w:semiHidden/>
    <w:unhideWhenUsed/>
    <w:pPr>
      <w:pBdr/>
      <w:spacing/>
      <w:ind/>
    </w:pPr>
  </w:style>
  <w:style w:type="paragraph" w:styleId="938">
    <w:name w:val="No Spacing"/>
    <w:basedOn w:val="935"/>
    <w:uiPriority w:val="1"/>
    <w:qFormat/>
    <w:pPr>
      <w:pBdr/>
      <w:spacing w:after="0" w:line="240" w:lineRule="auto"/>
      <w:ind/>
    </w:pPr>
  </w:style>
  <w:style w:type="paragraph" w:styleId="939">
    <w:name w:val="List Paragraph"/>
    <w:basedOn w:val="935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hyperlink" Target="https://stadskeuken-arnhem.nl/wp-login.php" TargetMode="External"/><Relationship Id="rId12" Type="http://schemas.openxmlformats.org/officeDocument/2006/relationships/hyperlink" Target="https://stadskeuken-arnhem.nl/wp-login.php" TargetMode="External"/><Relationship Id="rId13" Type="http://schemas.openxmlformats.org/officeDocument/2006/relationships/hyperlink" Target="http://ict@stadskeuken-arnhem.nl" TargetMode="External"/><Relationship Id="rId14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2026-03-29T15:05:55Z</dcterms:modified>
</cp:coreProperties>
</file>